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36" w:rsidRPr="009D3336" w:rsidRDefault="009D3336" w:rsidP="009D3336">
      <w:pPr>
        <w:tabs>
          <w:tab w:val="right" w:pos="10260"/>
        </w:tabs>
        <w:rPr>
          <w:sz w:val="24"/>
          <w:szCs w:val="24"/>
          <w:lang w:val="ru-RU"/>
        </w:rPr>
      </w:pPr>
      <w:r w:rsidRPr="009D3336">
        <w:rPr>
          <w:sz w:val="24"/>
          <w:szCs w:val="24"/>
        </w:rPr>
        <w:object w:dxaOrig="4182" w:dyaOrig="3696">
          <v:rect id="rectole0000000000" o:spid="_x0000_i1025" style="width:154.5pt;height:154.5pt" o:ole="" o:preferrelative="t" stroked="f">
            <v:imagedata r:id="rId5" o:title=""/>
          </v:rect>
          <o:OLEObject Type="Embed" ProgID="StaticMetafile" ShapeID="rectole0000000000" DrawAspect="Content" ObjectID="_1649054711" r:id="rId6"/>
        </w:object>
      </w:r>
      <w:r w:rsidRPr="009D3336">
        <w:rPr>
          <w:sz w:val="24"/>
          <w:szCs w:val="24"/>
          <w:lang w:val="ru-RU"/>
        </w:rPr>
        <w:t xml:space="preserve"> </w:t>
      </w:r>
    </w:p>
    <w:p w:rsidR="009D3336" w:rsidRPr="009D3336" w:rsidRDefault="009D3336" w:rsidP="009D3336">
      <w:pPr>
        <w:tabs>
          <w:tab w:val="right" w:pos="10260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Предшколска установа ''Софија Ристић''</w:t>
      </w: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Топола</w:t>
      </w:r>
    </w:p>
    <w:p w:rsidR="009D3336" w:rsidRPr="009D3336" w:rsidRDefault="009D3336" w:rsidP="009D333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Авенија краља Петра </w:t>
      </w:r>
      <w:r w:rsidRPr="009D3336">
        <w:rPr>
          <w:rFonts w:ascii="Times New Roman" w:hAnsi="Times New Roman" w:cs="Times New Roman"/>
          <w:b/>
          <w:sz w:val="24"/>
          <w:szCs w:val="24"/>
        </w:rPr>
        <w:t>I</w:t>
      </w: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бр.</w:t>
      </w: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>10</w:t>
      </w: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>/</w:t>
      </w: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bookmarkStart w:id="0" w:name="_GoBack"/>
      <w:bookmarkEnd w:id="0"/>
    </w:p>
    <w:p w:rsidR="009D3336" w:rsidRPr="009D3336" w:rsidRDefault="009D3336" w:rsidP="009D333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Тел/факс 034/6811-489</w:t>
      </w:r>
    </w:p>
    <w:p w:rsidR="009D3336" w:rsidRPr="009D3336" w:rsidRDefault="009D3336" w:rsidP="009D3336">
      <w:pPr>
        <w:spacing w:line="240" w:lineRule="auto"/>
        <w:jc w:val="both"/>
        <w:rPr>
          <w:rStyle w:val="Hyperlink"/>
          <w:rFonts w:ascii="Times New Roman" w:hAnsi="Times New Roman" w:cs="Times New Roman"/>
          <w:b/>
          <w:sz w:val="24"/>
          <w:szCs w:val="24"/>
          <w:lang w:val="sr-Cyrl-RS"/>
        </w:rPr>
      </w:pPr>
      <w:r w:rsidRPr="009D333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</w:t>
      </w:r>
      <w:proofErr w:type="spellStart"/>
      <w:r w:rsidRPr="009D3336">
        <w:rPr>
          <w:rFonts w:ascii="Times New Roman" w:hAnsi="Times New Roman" w:cs="Times New Roman"/>
          <w:b/>
          <w:color w:val="0000FF"/>
          <w:sz w:val="24"/>
          <w:szCs w:val="24"/>
          <w:u w:val="single"/>
        </w:rPr>
        <w:t>vrtictopola</w:t>
      </w:r>
      <w:proofErr w:type="spellEnd"/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HYPERLINK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 xml:space="preserve"> "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mailto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: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vrtictopola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@о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pen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.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telekom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.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rs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"</w:t>
      </w:r>
      <w:r w:rsidRPr="009D3336">
        <w:rPr>
          <w:rFonts w:ascii="Times New Roman" w:hAnsi="Times New Roman" w:cs="Times New Roman"/>
          <w:b/>
          <w:color w:val="0000FF"/>
          <w:sz w:val="24"/>
          <w:szCs w:val="24"/>
          <w:u w:val="single"/>
          <w:lang w:val="ru-RU"/>
        </w:rPr>
        <w:t>@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HYPERLINK</w:t>
      </w:r>
      <w:r w:rsidRPr="009D3336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 xml:space="preserve"> </w:t>
      </w:r>
      <w:hyperlink r:id="rId7" w:history="1"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mailto</w:t>
        </w:r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  <w:lang w:val="ru-RU"/>
          </w:rPr>
          <w:t>:</w:t>
        </w:r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vrtictopola</w:t>
        </w:r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  <w:lang w:val="ru-RU"/>
          </w:rPr>
          <w:t>@о</w:t>
        </w:r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pen</w:t>
        </w:r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  <w:lang w:val="ru-RU"/>
          </w:rPr>
          <w:t>.</w:t>
        </w:r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telekom</w:t>
        </w:r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  <w:lang w:val="ru-RU"/>
          </w:rPr>
          <w:t>.</w:t>
        </w:r>
        <w:r w:rsidRPr="009D3336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rs</w:t>
        </w:r>
        <w:r w:rsidRPr="009D3336">
          <w:rPr>
            <w:rStyle w:val="Hyperlink"/>
            <w:rFonts w:ascii="Times New Roman" w:hAnsi="Times New Roman" w:cs="Times New Roman"/>
            <w:b/>
            <w:sz w:val="24"/>
            <w:szCs w:val="24"/>
          </w:rPr>
          <w:t>mts.rs</w:t>
        </w:r>
      </w:hyperlink>
    </w:p>
    <w:p w:rsidR="000F6D80" w:rsidRDefault="008E4FB9">
      <w:pPr>
        <w:rPr>
          <w:lang w:val="sr-Cyrl-RS"/>
        </w:rPr>
      </w:pPr>
    </w:p>
    <w:p w:rsidR="009D3336" w:rsidRDefault="009D3336">
      <w:pPr>
        <w:rPr>
          <w:rFonts w:ascii="Times New Roman" w:hAnsi="Times New Roman" w:cs="Times New Roman"/>
          <w:b/>
          <w:sz w:val="28"/>
          <w:szCs w:val="28"/>
          <w:lang w:val="sr-Cyrl-RS"/>
        </w:rPr>
      </w:pPr>
      <w:r w:rsidRPr="009D3336">
        <w:rPr>
          <w:b/>
          <w:lang w:val="sr-Cyrl-RS"/>
        </w:rPr>
        <w:t xml:space="preserve">                                                          </w:t>
      </w:r>
      <w:r>
        <w:rPr>
          <w:b/>
          <w:lang w:val="sr-Cyrl-RS"/>
        </w:rPr>
        <w:t xml:space="preserve">        </w:t>
      </w:r>
      <w:r w:rsidRPr="009D3336">
        <w:rPr>
          <w:rFonts w:ascii="Times New Roman" w:hAnsi="Times New Roman" w:cs="Times New Roman"/>
          <w:b/>
          <w:sz w:val="28"/>
          <w:szCs w:val="28"/>
          <w:lang w:val="sr-Cyrl-RS"/>
        </w:rPr>
        <w:t>ОБАВЕШТЕЊЕ</w:t>
      </w:r>
    </w:p>
    <w:p w:rsidR="009D3336" w:rsidRDefault="009D3336">
      <w:pPr>
        <w:rPr>
          <w:rFonts w:ascii="Times New Roman" w:hAnsi="Times New Roman" w:cs="Times New Roman"/>
          <w:b/>
          <w:sz w:val="28"/>
          <w:szCs w:val="28"/>
          <w:lang w:val="sr-Cyrl-RS"/>
        </w:rPr>
      </w:pPr>
      <w:r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                             </w:t>
      </w:r>
      <w:r w:rsidR="008E4FB9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</w:t>
      </w:r>
      <w:r w:rsidR="008E4FB9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ЗА РОДИТЕЉЕ</w:t>
      </w:r>
    </w:p>
    <w:p w:rsidR="009D3336" w:rsidRDefault="009D3336">
      <w:pPr>
        <w:rPr>
          <w:rFonts w:ascii="Times New Roman" w:hAnsi="Times New Roman" w:cs="Times New Roman"/>
          <w:b/>
          <w:sz w:val="28"/>
          <w:szCs w:val="28"/>
          <w:lang w:val="sr-Cyrl-RS"/>
        </w:rPr>
      </w:pPr>
    </w:p>
    <w:p w:rsidR="009D3336" w:rsidRPr="009D3336" w:rsidRDefault="009D3336" w:rsidP="009D3336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</w:t>
      </w:r>
      <w:r w:rsidRPr="009D3336">
        <w:rPr>
          <w:rFonts w:ascii="Times New Roman" w:hAnsi="Times New Roman" w:cs="Times New Roman"/>
          <w:b/>
          <w:sz w:val="24"/>
          <w:szCs w:val="24"/>
          <w:lang w:val="sr-Cyrl-RS"/>
        </w:rPr>
        <w:t>Обавештавају се родитељи деце рођене од 01.03. 2014. до 01.03.2015. године, да ће се упис у обавезни припремни предшколски програм у години пред полазак у школу у трајању од 4 сата дневно (полуд</w:t>
      </w:r>
      <w:r w:rsidR="008E4FB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невни боравак), вршити до 31. маја </w:t>
      </w:r>
      <w:r w:rsidRPr="009D3336">
        <w:rPr>
          <w:rFonts w:ascii="Times New Roman" w:hAnsi="Times New Roman" w:cs="Times New Roman"/>
          <w:b/>
          <w:sz w:val="24"/>
          <w:szCs w:val="24"/>
          <w:lang w:val="sr-Cyrl-RS"/>
        </w:rPr>
        <w:t>2020. године.</w:t>
      </w:r>
    </w:p>
    <w:p w:rsidR="009D3336" w:rsidRDefault="009D3336" w:rsidP="009D3336">
      <w:pPr>
        <w:pStyle w:val="Standard"/>
        <w:jc w:val="both"/>
        <w:rPr>
          <w:b/>
          <w:bCs/>
          <w:color w:val="0000FF"/>
        </w:rPr>
      </w:pPr>
      <w:r w:rsidRPr="00651521">
        <w:rPr>
          <w:b/>
          <w:bCs/>
        </w:rPr>
        <w:t xml:space="preserve">       </w:t>
      </w:r>
      <w:proofErr w:type="spellStart"/>
      <w:r w:rsidRPr="00651521">
        <w:rPr>
          <w:b/>
          <w:bCs/>
        </w:rPr>
        <w:t>Подсећамо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да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се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пријаве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подносе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искључиво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електронским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путем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преко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Портала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еУправа</w:t>
      </w:r>
      <w:proofErr w:type="spellEnd"/>
      <w:r w:rsidRPr="00651521">
        <w:rPr>
          <w:b/>
          <w:bCs/>
          <w:color w:val="0000FF"/>
        </w:rPr>
        <w:t xml:space="preserve"> </w:t>
      </w:r>
      <w:hyperlink r:id="rId8" w:history="1">
        <w:r w:rsidRPr="00651521">
          <w:rPr>
            <w:b/>
            <w:bCs/>
            <w:color w:val="0000FF"/>
          </w:rPr>
          <w:t>https://euprava.gov.rs/usluge/5625</w:t>
        </w:r>
      </w:hyperlink>
    </w:p>
    <w:p w:rsidR="009D3336" w:rsidRDefault="009D3336" w:rsidP="009D3336">
      <w:pPr>
        <w:pStyle w:val="Standard"/>
        <w:jc w:val="both"/>
        <w:rPr>
          <w:rStyle w:val="Hyperlink"/>
          <w:color w:val="auto"/>
          <w:u w:val="none"/>
        </w:rPr>
      </w:pPr>
    </w:p>
    <w:p w:rsidR="009D3336" w:rsidRDefault="009D3336" w:rsidP="009D3336">
      <w:pPr>
        <w:pStyle w:val="Standard"/>
        <w:jc w:val="both"/>
        <w:rPr>
          <w:b/>
          <w:bCs/>
          <w:color w:val="0000FF"/>
        </w:rPr>
      </w:pPr>
      <w:r w:rsidRPr="00651521">
        <w:rPr>
          <w:b/>
          <w:bCs/>
        </w:rPr>
        <w:t xml:space="preserve">  </w:t>
      </w:r>
      <w:proofErr w:type="spellStart"/>
      <w:r w:rsidRPr="00651521">
        <w:rPr>
          <w:b/>
          <w:bCs/>
        </w:rPr>
        <w:t>Корисничко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упутство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родитељи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могу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наћи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на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следећем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линку</w:t>
      </w:r>
      <w:proofErr w:type="spellEnd"/>
      <w:r w:rsidRPr="00651521">
        <w:rPr>
          <w:b/>
          <w:bCs/>
        </w:rPr>
        <w:t>:</w:t>
      </w:r>
      <w:r w:rsidRPr="00651521">
        <w:t xml:space="preserve"> </w:t>
      </w:r>
      <w:hyperlink r:id="rId9" w:history="1">
        <w:r w:rsidRPr="00651521">
          <w:rPr>
            <w:b/>
            <w:bCs/>
            <w:color w:val="0000FF"/>
          </w:rPr>
          <w:t>https://euprava.gov.rs/media/Uputstva/Uputstvo%20eVrtic.pdf</w:t>
        </w:r>
      </w:hyperlink>
    </w:p>
    <w:p w:rsidR="009D3336" w:rsidRDefault="009D3336" w:rsidP="009D3336">
      <w:pPr>
        <w:pStyle w:val="Standard"/>
        <w:jc w:val="both"/>
        <w:rPr>
          <w:b/>
          <w:bCs/>
          <w:color w:val="0000FF"/>
        </w:rPr>
      </w:pPr>
    </w:p>
    <w:p w:rsidR="009D3336" w:rsidRDefault="009D3336">
      <w:pPr>
        <w:rPr>
          <w:lang w:val="sr-Cyrl-RS"/>
        </w:rPr>
      </w:pPr>
    </w:p>
    <w:p w:rsidR="009D3336" w:rsidRPr="009D3336" w:rsidRDefault="009D3336">
      <w:pPr>
        <w:rPr>
          <w:lang w:val="sr-Cyrl-RS"/>
        </w:rPr>
      </w:pPr>
    </w:p>
    <w:sectPr w:rsidR="009D3336" w:rsidRPr="009D33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36"/>
    <w:rsid w:val="00604620"/>
    <w:rsid w:val="008E4FB9"/>
    <w:rsid w:val="009D3336"/>
    <w:rsid w:val="00B8669D"/>
    <w:rsid w:val="00D6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33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3336"/>
    <w:rPr>
      <w:color w:val="0000FF" w:themeColor="hyperlink"/>
      <w:u w:val="single"/>
    </w:rPr>
  </w:style>
  <w:style w:type="paragraph" w:customStyle="1" w:styleId="Standard">
    <w:name w:val="Standard"/>
    <w:rsid w:val="009D33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33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3336"/>
    <w:rPr>
      <w:color w:val="0000FF" w:themeColor="hyperlink"/>
      <w:u w:val="single"/>
    </w:rPr>
  </w:style>
  <w:style w:type="paragraph" w:customStyle="1" w:styleId="Standard">
    <w:name w:val="Standard"/>
    <w:rsid w:val="009D33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prava.gov.rs/usluge/5625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hp\AppData\Local\Microsoft\Windows\Temporary%20Internet%20Files\Content.IE5\O7K9SAY4\mts.r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uprava.gov.rs/media/Uputstva/Uputstvo%20eVrti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2020-04-22T07:45:00Z</dcterms:created>
  <dcterms:modified xsi:type="dcterms:W3CDTF">2020-04-22T07:59:00Z</dcterms:modified>
</cp:coreProperties>
</file>