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1521" w:rsidRPr="00E74EFF" w:rsidRDefault="00651521" w:rsidP="00651521">
      <w:pPr>
        <w:tabs>
          <w:tab w:val="right" w:pos="10260"/>
        </w:tabs>
        <w:rPr>
          <w:lang w:val="ru-RU"/>
        </w:rPr>
      </w:pPr>
      <w:r w:rsidRPr="0026511B">
        <w:object w:dxaOrig="4182" w:dyaOrig="3696">
          <v:rect id="rectole0000000000" o:spid="_x0000_i1025" style="width:154.5pt;height:154.5pt" o:ole="" o:preferrelative="t" stroked="f">
            <v:imagedata r:id="rId5" o:title=""/>
          </v:rect>
          <o:OLEObject Type="Embed" ProgID="StaticMetafile" ShapeID="rectole0000000000" DrawAspect="Content" ObjectID="_1649053513" r:id="rId6"/>
        </w:object>
      </w:r>
      <w:r w:rsidRPr="00E74EFF">
        <w:rPr>
          <w:lang w:val="ru-RU"/>
        </w:rPr>
        <w:t xml:space="preserve"> </w:t>
      </w:r>
    </w:p>
    <w:p w:rsidR="00651521" w:rsidRPr="00651521" w:rsidRDefault="00651521" w:rsidP="00651521">
      <w:pPr>
        <w:tabs>
          <w:tab w:val="right" w:pos="10260"/>
        </w:tabs>
        <w:spacing w:line="240" w:lineRule="auto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651521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Предшколска установа ''Софија Ристић''</w:t>
      </w:r>
      <w:r w:rsidRPr="00651521">
        <w:rPr>
          <w:rFonts w:ascii="Times New Roman" w:hAnsi="Times New Roman" w:cs="Times New Roman"/>
          <w:b/>
          <w:sz w:val="24"/>
          <w:szCs w:val="24"/>
        </w:rPr>
        <w:t xml:space="preserve"> T</w:t>
      </w:r>
      <w:r w:rsidRPr="00651521">
        <w:rPr>
          <w:rFonts w:ascii="Times New Roman" w:hAnsi="Times New Roman" w:cs="Times New Roman"/>
          <w:b/>
          <w:sz w:val="24"/>
          <w:szCs w:val="24"/>
          <w:lang w:val="sr-Cyrl-RS"/>
        </w:rPr>
        <w:t>опола</w:t>
      </w:r>
    </w:p>
    <w:p w:rsidR="00651521" w:rsidRPr="00651521" w:rsidRDefault="00651521" w:rsidP="00651521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651521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      Авенија краља Петра </w:t>
      </w:r>
      <w:r w:rsidRPr="00651521">
        <w:rPr>
          <w:rFonts w:ascii="Times New Roman" w:hAnsi="Times New Roman" w:cs="Times New Roman"/>
          <w:b/>
          <w:sz w:val="24"/>
          <w:szCs w:val="24"/>
        </w:rPr>
        <w:t>I</w:t>
      </w:r>
      <w:r w:rsidRPr="00651521">
        <w:rPr>
          <w:rFonts w:ascii="Times New Roman" w:hAnsi="Times New Roman" w:cs="Times New Roman"/>
          <w:b/>
          <w:sz w:val="24"/>
          <w:szCs w:val="24"/>
          <w:lang w:val="ru-RU"/>
        </w:rPr>
        <w:t xml:space="preserve"> бр.</w:t>
      </w:r>
      <w:r w:rsidRPr="00651521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Pr="00651521">
        <w:rPr>
          <w:rFonts w:ascii="Times New Roman" w:hAnsi="Times New Roman" w:cs="Times New Roman"/>
          <w:b/>
          <w:sz w:val="24"/>
          <w:szCs w:val="24"/>
          <w:lang w:val="ru-RU"/>
        </w:rPr>
        <w:t>10</w:t>
      </w:r>
      <w:r w:rsidRPr="00651521">
        <w:rPr>
          <w:rFonts w:ascii="Times New Roman" w:hAnsi="Times New Roman" w:cs="Times New Roman"/>
          <w:b/>
          <w:sz w:val="24"/>
          <w:szCs w:val="24"/>
          <w:lang w:val="ru-RU"/>
        </w:rPr>
        <w:t>/</w:t>
      </w:r>
      <w:r w:rsidRPr="00651521">
        <w:rPr>
          <w:rFonts w:ascii="Times New Roman" w:hAnsi="Times New Roman" w:cs="Times New Roman"/>
          <w:b/>
          <w:sz w:val="24"/>
          <w:szCs w:val="24"/>
          <w:lang w:val="ru-RU"/>
        </w:rPr>
        <w:t>а</w:t>
      </w:r>
    </w:p>
    <w:p w:rsidR="00651521" w:rsidRPr="00651521" w:rsidRDefault="00651521" w:rsidP="00651521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ru-RU"/>
        </w:rPr>
      </w:pPr>
      <w:r w:rsidRPr="00651521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        Тел/факс 034/6811-489</w:t>
      </w:r>
    </w:p>
    <w:p w:rsidR="00651521" w:rsidRDefault="00651521" w:rsidP="0065152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51521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             </w:t>
      </w:r>
      <w:r w:rsidRPr="00651521">
        <w:rPr>
          <w:rFonts w:ascii="Times New Roman" w:hAnsi="Times New Roman" w:cs="Times New Roman"/>
          <w:b/>
          <w:sz w:val="24"/>
          <w:szCs w:val="24"/>
          <w:lang w:val="ru-RU"/>
        </w:rPr>
        <w:t>Е-</w:t>
      </w:r>
      <w:r w:rsidRPr="00651521">
        <w:rPr>
          <w:rFonts w:ascii="Times New Roman" w:hAnsi="Times New Roman" w:cs="Times New Roman"/>
          <w:b/>
          <w:sz w:val="24"/>
          <w:szCs w:val="24"/>
        </w:rPr>
        <w:t xml:space="preserve">mail: </w:t>
      </w:r>
      <w:proofErr w:type="spellStart"/>
      <w:r w:rsidRPr="00651521">
        <w:rPr>
          <w:rFonts w:ascii="Times New Roman" w:hAnsi="Times New Roman" w:cs="Times New Roman"/>
          <w:b/>
          <w:color w:val="0000FF"/>
          <w:sz w:val="24"/>
          <w:szCs w:val="24"/>
          <w:u w:val="single"/>
        </w:rPr>
        <w:t>vrtictopola</w:t>
      </w:r>
      <w:proofErr w:type="spellEnd"/>
      <w:r w:rsidRPr="00651521">
        <w:rPr>
          <w:rFonts w:ascii="Times New Roman" w:hAnsi="Times New Roman" w:cs="Times New Roman"/>
          <w:b/>
          <w:vanish/>
          <w:color w:val="0000FF"/>
          <w:sz w:val="24"/>
          <w:szCs w:val="24"/>
          <w:u w:val="single"/>
        </w:rPr>
        <w:t>HYPERLINK</w:t>
      </w:r>
      <w:r w:rsidRPr="00651521">
        <w:rPr>
          <w:rFonts w:ascii="Times New Roman" w:hAnsi="Times New Roman" w:cs="Times New Roman"/>
          <w:b/>
          <w:vanish/>
          <w:color w:val="0000FF"/>
          <w:sz w:val="24"/>
          <w:szCs w:val="24"/>
          <w:u w:val="single"/>
          <w:lang w:val="ru-RU"/>
        </w:rPr>
        <w:t xml:space="preserve"> "</w:t>
      </w:r>
      <w:r w:rsidRPr="00651521">
        <w:rPr>
          <w:rFonts w:ascii="Times New Roman" w:hAnsi="Times New Roman" w:cs="Times New Roman"/>
          <w:b/>
          <w:vanish/>
          <w:color w:val="0000FF"/>
          <w:sz w:val="24"/>
          <w:szCs w:val="24"/>
          <w:u w:val="single"/>
        </w:rPr>
        <w:t>mailto</w:t>
      </w:r>
      <w:r w:rsidRPr="00651521">
        <w:rPr>
          <w:rFonts w:ascii="Times New Roman" w:hAnsi="Times New Roman" w:cs="Times New Roman"/>
          <w:b/>
          <w:vanish/>
          <w:color w:val="0000FF"/>
          <w:sz w:val="24"/>
          <w:szCs w:val="24"/>
          <w:u w:val="single"/>
          <w:lang w:val="ru-RU"/>
        </w:rPr>
        <w:t>:</w:t>
      </w:r>
      <w:r w:rsidRPr="00651521">
        <w:rPr>
          <w:rFonts w:ascii="Times New Roman" w:hAnsi="Times New Roman" w:cs="Times New Roman"/>
          <w:b/>
          <w:vanish/>
          <w:color w:val="0000FF"/>
          <w:sz w:val="24"/>
          <w:szCs w:val="24"/>
          <w:u w:val="single"/>
        </w:rPr>
        <w:t>vrtictopola</w:t>
      </w:r>
      <w:r w:rsidRPr="00651521">
        <w:rPr>
          <w:rFonts w:ascii="Times New Roman" w:hAnsi="Times New Roman" w:cs="Times New Roman"/>
          <w:b/>
          <w:vanish/>
          <w:color w:val="0000FF"/>
          <w:sz w:val="24"/>
          <w:szCs w:val="24"/>
          <w:u w:val="single"/>
          <w:lang w:val="ru-RU"/>
        </w:rPr>
        <w:t>@о</w:t>
      </w:r>
      <w:r w:rsidRPr="00651521">
        <w:rPr>
          <w:rFonts w:ascii="Times New Roman" w:hAnsi="Times New Roman" w:cs="Times New Roman"/>
          <w:b/>
          <w:vanish/>
          <w:color w:val="0000FF"/>
          <w:sz w:val="24"/>
          <w:szCs w:val="24"/>
          <w:u w:val="single"/>
        </w:rPr>
        <w:t>pen</w:t>
      </w:r>
      <w:r w:rsidRPr="00651521">
        <w:rPr>
          <w:rFonts w:ascii="Times New Roman" w:hAnsi="Times New Roman" w:cs="Times New Roman"/>
          <w:b/>
          <w:vanish/>
          <w:color w:val="0000FF"/>
          <w:sz w:val="24"/>
          <w:szCs w:val="24"/>
          <w:u w:val="single"/>
          <w:lang w:val="ru-RU"/>
        </w:rPr>
        <w:t>.</w:t>
      </w:r>
      <w:r w:rsidRPr="00651521">
        <w:rPr>
          <w:rFonts w:ascii="Times New Roman" w:hAnsi="Times New Roman" w:cs="Times New Roman"/>
          <w:b/>
          <w:vanish/>
          <w:color w:val="0000FF"/>
          <w:sz w:val="24"/>
          <w:szCs w:val="24"/>
          <w:u w:val="single"/>
        </w:rPr>
        <w:t>telekom</w:t>
      </w:r>
      <w:r w:rsidRPr="00651521">
        <w:rPr>
          <w:rFonts w:ascii="Times New Roman" w:hAnsi="Times New Roman" w:cs="Times New Roman"/>
          <w:b/>
          <w:vanish/>
          <w:color w:val="0000FF"/>
          <w:sz w:val="24"/>
          <w:szCs w:val="24"/>
          <w:u w:val="single"/>
          <w:lang w:val="ru-RU"/>
        </w:rPr>
        <w:t>.</w:t>
      </w:r>
      <w:r w:rsidRPr="00651521">
        <w:rPr>
          <w:rFonts w:ascii="Times New Roman" w:hAnsi="Times New Roman" w:cs="Times New Roman"/>
          <w:b/>
          <w:vanish/>
          <w:color w:val="0000FF"/>
          <w:sz w:val="24"/>
          <w:szCs w:val="24"/>
          <w:u w:val="single"/>
        </w:rPr>
        <w:t>rs</w:t>
      </w:r>
      <w:r w:rsidRPr="00651521">
        <w:rPr>
          <w:rFonts w:ascii="Times New Roman" w:hAnsi="Times New Roman" w:cs="Times New Roman"/>
          <w:b/>
          <w:vanish/>
          <w:color w:val="0000FF"/>
          <w:sz w:val="24"/>
          <w:szCs w:val="24"/>
          <w:u w:val="single"/>
          <w:lang w:val="ru-RU"/>
        </w:rPr>
        <w:t>"</w:t>
      </w:r>
      <w:r w:rsidRPr="00651521">
        <w:rPr>
          <w:rFonts w:ascii="Times New Roman" w:hAnsi="Times New Roman" w:cs="Times New Roman"/>
          <w:b/>
          <w:color w:val="0000FF"/>
          <w:sz w:val="24"/>
          <w:szCs w:val="24"/>
          <w:u w:val="single"/>
          <w:lang w:val="ru-RU"/>
        </w:rPr>
        <w:t>@</w:t>
      </w:r>
      <w:r w:rsidRPr="00651521">
        <w:rPr>
          <w:rFonts w:ascii="Times New Roman" w:hAnsi="Times New Roman" w:cs="Times New Roman"/>
          <w:b/>
          <w:vanish/>
          <w:color w:val="0000FF"/>
          <w:sz w:val="24"/>
          <w:szCs w:val="24"/>
          <w:u w:val="single"/>
        </w:rPr>
        <w:t>HYPERLINK</w:t>
      </w:r>
      <w:r w:rsidRPr="00651521">
        <w:rPr>
          <w:rFonts w:ascii="Times New Roman" w:hAnsi="Times New Roman" w:cs="Times New Roman"/>
          <w:b/>
          <w:vanish/>
          <w:color w:val="0000FF"/>
          <w:sz w:val="24"/>
          <w:szCs w:val="24"/>
          <w:u w:val="single"/>
          <w:lang w:val="ru-RU"/>
        </w:rPr>
        <w:t xml:space="preserve"> </w:t>
      </w:r>
      <w:hyperlink r:id="rId7" w:history="1">
        <w:r w:rsidRPr="003F4B8A">
          <w:rPr>
            <w:rStyle w:val="Hyperlink"/>
            <w:rFonts w:ascii="Times New Roman" w:hAnsi="Times New Roman" w:cs="Times New Roman"/>
            <w:b/>
            <w:vanish/>
            <w:sz w:val="24"/>
            <w:szCs w:val="24"/>
          </w:rPr>
          <w:t>mailto</w:t>
        </w:r>
        <w:r w:rsidRPr="003F4B8A">
          <w:rPr>
            <w:rStyle w:val="Hyperlink"/>
            <w:rFonts w:ascii="Times New Roman" w:hAnsi="Times New Roman" w:cs="Times New Roman"/>
            <w:b/>
            <w:vanish/>
            <w:sz w:val="24"/>
            <w:szCs w:val="24"/>
            <w:lang w:val="ru-RU"/>
          </w:rPr>
          <w:t>:</w:t>
        </w:r>
        <w:r w:rsidRPr="003F4B8A">
          <w:rPr>
            <w:rStyle w:val="Hyperlink"/>
            <w:rFonts w:ascii="Times New Roman" w:hAnsi="Times New Roman" w:cs="Times New Roman"/>
            <w:b/>
            <w:vanish/>
            <w:sz w:val="24"/>
            <w:szCs w:val="24"/>
          </w:rPr>
          <w:t>vrtictopola</w:t>
        </w:r>
        <w:r w:rsidRPr="003F4B8A">
          <w:rPr>
            <w:rStyle w:val="Hyperlink"/>
            <w:rFonts w:ascii="Times New Roman" w:hAnsi="Times New Roman" w:cs="Times New Roman"/>
            <w:b/>
            <w:vanish/>
            <w:sz w:val="24"/>
            <w:szCs w:val="24"/>
            <w:lang w:val="ru-RU"/>
          </w:rPr>
          <w:t>@о</w:t>
        </w:r>
        <w:r w:rsidRPr="003F4B8A">
          <w:rPr>
            <w:rStyle w:val="Hyperlink"/>
            <w:rFonts w:ascii="Times New Roman" w:hAnsi="Times New Roman" w:cs="Times New Roman"/>
            <w:b/>
            <w:vanish/>
            <w:sz w:val="24"/>
            <w:szCs w:val="24"/>
          </w:rPr>
          <w:t>pen</w:t>
        </w:r>
        <w:r w:rsidRPr="003F4B8A">
          <w:rPr>
            <w:rStyle w:val="Hyperlink"/>
            <w:rFonts w:ascii="Times New Roman" w:hAnsi="Times New Roman" w:cs="Times New Roman"/>
            <w:b/>
            <w:vanish/>
            <w:sz w:val="24"/>
            <w:szCs w:val="24"/>
            <w:lang w:val="ru-RU"/>
          </w:rPr>
          <w:t>.</w:t>
        </w:r>
        <w:r w:rsidRPr="003F4B8A">
          <w:rPr>
            <w:rStyle w:val="Hyperlink"/>
            <w:rFonts w:ascii="Times New Roman" w:hAnsi="Times New Roman" w:cs="Times New Roman"/>
            <w:b/>
            <w:vanish/>
            <w:sz w:val="24"/>
            <w:szCs w:val="24"/>
          </w:rPr>
          <w:t>telekom</w:t>
        </w:r>
        <w:r w:rsidRPr="003F4B8A">
          <w:rPr>
            <w:rStyle w:val="Hyperlink"/>
            <w:rFonts w:ascii="Times New Roman" w:hAnsi="Times New Roman" w:cs="Times New Roman"/>
            <w:b/>
            <w:vanish/>
            <w:sz w:val="24"/>
            <w:szCs w:val="24"/>
            <w:lang w:val="ru-RU"/>
          </w:rPr>
          <w:t>.</w:t>
        </w:r>
        <w:r w:rsidRPr="003F4B8A">
          <w:rPr>
            <w:rStyle w:val="Hyperlink"/>
            <w:rFonts w:ascii="Times New Roman" w:hAnsi="Times New Roman" w:cs="Times New Roman"/>
            <w:b/>
            <w:vanish/>
            <w:sz w:val="24"/>
            <w:szCs w:val="24"/>
          </w:rPr>
          <w:t>rs</w:t>
        </w:r>
        <w:r w:rsidRPr="003F4B8A">
          <w:rPr>
            <w:rStyle w:val="Hyperlink"/>
            <w:rFonts w:ascii="Times New Roman" w:hAnsi="Times New Roman" w:cs="Times New Roman"/>
            <w:b/>
            <w:sz w:val="24"/>
            <w:szCs w:val="24"/>
          </w:rPr>
          <w:t>mts.rs</w:t>
        </w:r>
      </w:hyperlink>
    </w:p>
    <w:p w:rsidR="00651521" w:rsidRDefault="00651521" w:rsidP="00651521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51521" w:rsidRDefault="00651521" w:rsidP="00651521">
      <w:pPr>
        <w:pStyle w:val="Standard"/>
        <w:jc w:val="both"/>
        <w:rPr>
          <w:sz w:val="28"/>
          <w:szCs w:val="28"/>
        </w:rPr>
      </w:pPr>
    </w:p>
    <w:p w:rsidR="00651521" w:rsidRDefault="00651521" w:rsidP="00651521">
      <w:pPr>
        <w:pStyle w:val="Standard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>
        <w:rPr>
          <w:sz w:val="28"/>
          <w:szCs w:val="28"/>
        </w:rPr>
        <w:t xml:space="preserve">                               </w:t>
      </w:r>
      <w:r>
        <w:rPr>
          <w:b/>
          <w:bCs/>
          <w:sz w:val="28"/>
          <w:szCs w:val="28"/>
        </w:rPr>
        <w:t>О Б А В Е Ш Т Е Њ Е</w:t>
      </w:r>
    </w:p>
    <w:p w:rsidR="00651521" w:rsidRDefault="00651521" w:rsidP="00651521">
      <w:pPr>
        <w:pStyle w:val="Standard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</w:t>
      </w:r>
      <w:r>
        <w:rPr>
          <w:b/>
          <w:bCs/>
          <w:sz w:val="28"/>
          <w:szCs w:val="28"/>
        </w:rPr>
        <w:t xml:space="preserve">                          </w:t>
      </w:r>
      <w:r>
        <w:rPr>
          <w:b/>
          <w:bCs/>
          <w:sz w:val="28"/>
          <w:szCs w:val="28"/>
        </w:rPr>
        <w:t>ЗА РОДИТЕЉЕ</w:t>
      </w:r>
    </w:p>
    <w:p w:rsidR="00651521" w:rsidRDefault="00651521" w:rsidP="00651521">
      <w:pPr>
        <w:pStyle w:val="Standard"/>
        <w:jc w:val="both"/>
        <w:rPr>
          <w:sz w:val="28"/>
          <w:szCs w:val="28"/>
        </w:rPr>
      </w:pPr>
    </w:p>
    <w:p w:rsidR="00651521" w:rsidRDefault="00651521" w:rsidP="00651521">
      <w:pPr>
        <w:pStyle w:val="Standard"/>
        <w:jc w:val="both"/>
        <w:rPr>
          <w:sz w:val="28"/>
          <w:szCs w:val="28"/>
        </w:rPr>
      </w:pPr>
    </w:p>
    <w:p w:rsidR="00651521" w:rsidRPr="00651521" w:rsidRDefault="00651521" w:rsidP="00651521">
      <w:pPr>
        <w:pStyle w:val="Standard"/>
        <w:jc w:val="both"/>
      </w:pPr>
      <w:r w:rsidRPr="00651521">
        <w:rPr>
          <w:b/>
          <w:bCs/>
        </w:rPr>
        <w:t xml:space="preserve">       </w:t>
      </w:r>
      <w:proofErr w:type="spellStart"/>
      <w:r w:rsidRPr="00651521">
        <w:rPr>
          <w:b/>
          <w:bCs/>
        </w:rPr>
        <w:t>Због</w:t>
      </w:r>
      <w:proofErr w:type="spellEnd"/>
      <w:r w:rsidRPr="00651521">
        <w:rPr>
          <w:b/>
          <w:bCs/>
        </w:rPr>
        <w:t xml:space="preserve"> </w:t>
      </w:r>
      <w:proofErr w:type="spellStart"/>
      <w:r w:rsidRPr="00651521">
        <w:rPr>
          <w:b/>
          <w:bCs/>
        </w:rPr>
        <w:t>попуњености</w:t>
      </w:r>
      <w:proofErr w:type="spellEnd"/>
      <w:r w:rsidRPr="00651521">
        <w:rPr>
          <w:b/>
          <w:bCs/>
        </w:rPr>
        <w:t xml:space="preserve"> </w:t>
      </w:r>
      <w:proofErr w:type="spellStart"/>
      <w:r w:rsidRPr="00651521">
        <w:rPr>
          <w:b/>
          <w:bCs/>
        </w:rPr>
        <w:t>капацитета</w:t>
      </w:r>
      <w:proofErr w:type="spellEnd"/>
      <w:r w:rsidRPr="00651521">
        <w:rPr>
          <w:b/>
          <w:bCs/>
        </w:rPr>
        <w:t xml:space="preserve"> у </w:t>
      </w:r>
      <w:proofErr w:type="spellStart"/>
      <w:r w:rsidRPr="00651521">
        <w:rPr>
          <w:b/>
          <w:bCs/>
        </w:rPr>
        <w:t>свим</w:t>
      </w:r>
      <w:proofErr w:type="spellEnd"/>
      <w:r w:rsidRPr="00651521">
        <w:rPr>
          <w:b/>
          <w:bCs/>
        </w:rPr>
        <w:t xml:space="preserve"> </w:t>
      </w:r>
      <w:proofErr w:type="spellStart"/>
      <w:r w:rsidRPr="00651521">
        <w:rPr>
          <w:b/>
          <w:bCs/>
        </w:rPr>
        <w:t>узрастним</w:t>
      </w:r>
      <w:proofErr w:type="spellEnd"/>
      <w:r w:rsidRPr="00651521">
        <w:rPr>
          <w:b/>
          <w:bCs/>
        </w:rPr>
        <w:t xml:space="preserve"> </w:t>
      </w:r>
      <w:proofErr w:type="spellStart"/>
      <w:r w:rsidRPr="00651521">
        <w:rPr>
          <w:b/>
          <w:bCs/>
        </w:rPr>
        <w:t>групама</w:t>
      </w:r>
      <w:proofErr w:type="spellEnd"/>
      <w:r w:rsidRPr="00651521">
        <w:rPr>
          <w:b/>
          <w:bCs/>
        </w:rPr>
        <w:t xml:space="preserve"> и </w:t>
      </w:r>
      <w:proofErr w:type="spellStart"/>
      <w:r w:rsidRPr="00651521">
        <w:rPr>
          <w:b/>
          <w:bCs/>
        </w:rPr>
        <w:t>очекиваног</w:t>
      </w:r>
      <w:proofErr w:type="spellEnd"/>
      <w:r w:rsidRPr="00651521">
        <w:rPr>
          <w:b/>
          <w:bCs/>
        </w:rPr>
        <w:t xml:space="preserve"> </w:t>
      </w:r>
      <w:proofErr w:type="spellStart"/>
      <w:r w:rsidRPr="00651521">
        <w:rPr>
          <w:b/>
          <w:bCs/>
        </w:rPr>
        <w:t>завршетка</w:t>
      </w:r>
      <w:proofErr w:type="spellEnd"/>
      <w:r w:rsidRPr="00651521">
        <w:rPr>
          <w:b/>
          <w:bCs/>
        </w:rPr>
        <w:t xml:space="preserve"> </w:t>
      </w:r>
      <w:proofErr w:type="spellStart"/>
      <w:r w:rsidRPr="00651521">
        <w:rPr>
          <w:b/>
          <w:bCs/>
        </w:rPr>
        <w:t>радова</w:t>
      </w:r>
      <w:proofErr w:type="spellEnd"/>
      <w:r w:rsidRPr="00651521">
        <w:rPr>
          <w:b/>
          <w:bCs/>
        </w:rPr>
        <w:t xml:space="preserve"> </w:t>
      </w:r>
      <w:proofErr w:type="spellStart"/>
      <w:r w:rsidRPr="00651521">
        <w:rPr>
          <w:b/>
          <w:bCs/>
        </w:rPr>
        <w:t>на</w:t>
      </w:r>
      <w:proofErr w:type="spellEnd"/>
      <w:r w:rsidRPr="00651521">
        <w:rPr>
          <w:b/>
          <w:bCs/>
        </w:rPr>
        <w:t xml:space="preserve"> </w:t>
      </w:r>
      <w:proofErr w:type="spellStart"/>
      <w:r w:rsidRPr="00651521">
        <w:rPr>
          <w:b/>
          <w:bCs/>
        </w:rPr>
        <w:t>доградњи</w:t>
      </w:r>
      <w:proofErr w:type="spellEnd"/>
      <w:r w:rsidRPr="00651521">
        <w:rPr>
          <w:b/>
          <w:bCs/>
        </w:rPr>
        <w:t xml:space="preserve"> </w:t>
      </w:r>
      <w:proofErr w:type="spellStart"/>
      <w:r w:rsidRPr="00651521">
        <w:rPr>
          <w:b/>
          <w:bCs/>
        </w:rPr>
        <w:t>објекта</w:t>
      </w:r>
      <w:proofErr w:type="spellEnd"/>
      <w:r w:rsidRPr="00651521">
        <w:rPr>
          <w:b/>
          <w:bCs/>
        </w:rPr>
        <w:t xml:space="preserve"> </w:t>
      </w:r>
      <w:proofErr w:type="spellStart"/>
      <w:r w:rsidRPr="00651521">
        <w:rPr>
          <w:b/>
          <w:bCs/>
        </w:rPr>
        <w:t>Забавишта</w:t>
      </w:r>
      <w:proofErr w:type="spellEnd"/>
      <w:r w:rsidRPr="00651521">
        <w:rPr>
          <w:b/>
          <w:bCs/>
        </w:rPr>
        <w:t xml:space="preserve"> у </w:t>
      </w:r>
      <w:proofErr w:type="spellStart"/>
      <w:r w:rsidRPr="00651521">
        <w:rPr>
          <w:b/>
          <w:bCs/>
        </w:rPr>
        <w:t>Тополи</w:t>
      </w:r>
      <w:proofErr w:type="spellEnd"/>
      <w:r w:rsidRPr="00651521">
        <w:rPr>
          <w:b/>
          <w:bCs/>
        </w:rPr>
        <w:t xml:space="preserve">, </w:t>
      </w:r>
      <w:proofErr w:type="spellStart"/>
      <w:r w:rsidRPr="00651521">
        <w:rPr>
          <w:b/>
          <w:bCs/>
        </w:rPr>
        <w:t>Предшколска</w:t>
      </w:r>
      <w:proofErr w:type="spellEnd"/>
      <w:r w:rsidRPr="00651521">
        <w:rPr>
          <w:b/>
          <w:bCs/>
        </w:rPr>
        <w:t xml:space="preserve"> </w:t>
      </w:r>
      <w:proofErr w:type="spellStart"/>
      <w:r w:rsidRPr="00651521">
        <w:rPr>
          <w:b/>
          <w:bCs/>
        </w:rPr>
        <w:t>установа</w:t>
      </w:r>
      <w:proofErr w:type="spellEnd"/>
      <w:r w:rsidRPr="00651521">
        <w:rPr>
          <w:b/>
          <w:bCs/>
        </w:rPr>
        <w:t xml:space="preserve"> “</w:t>
      </w:r>
      <w:proofErr w:type="spellStart"/>
      <w:r w:rsidRPr="00651521">
        <w:rPr>
          <w:b/>
          <w:bCs/>
        </w:rPr>
        <w:t>Софија</w:t>
      </w:r>
      <w:proofErr w:type="spellEnd"/>
      <w:r w:rsidRPr="00651521">
        <w:rPr>
          <w:b/>
          <w:bCs/>
        </w:rPr>
        <w:t xml:space="preserve"> </w:t>
      </w:r>
      <w:proofErr w:type="spellStart"/>
      <w:r w:rsidRPr="00651521">
        <w:rPr>
          <w:b/>
          <w:bCs/>
        </w:rPr>
        <w:t>Ристић</w:t>
      </w:r>
      <w:proofErr w:type="spellEnd"/>
      <w:r w:rsidRPr="00651521">
        <w:rPr>
          <w:b/>
          <w:bCs/>
        </w:rPr>
        <w:t xml:space="preserve">” </w:t>
      </w:r>
      <w:proofErr w:type="spellStart"/>
      <w:r w:rsidRPr="00651521">
        <w:rPr>
          <w:b/>
          <w:bCs/>
        </w:rPr>
        <w:t>Топола</w:t>
      </w:r>
      <w:proofErr w:type="spellEnd"/>
      <w:r w:rsidRPr="00651521">
        <w:rPr>
          <w:b/>
          <w:bCs/>
        </w:rPr>
        <w:t xml:space="preserve">, </w:t>
      </w:r>
      <w:proofErr w:type="spellStart"/>
      <w:r w:rsidRPr="00651521">
        <w:rPr>
          <w:b/>
          <w:bCs/>
        </w:rPr>
        <w:t>продужава</w:t>
      </w:r>
      <w:proofErr w:type="spellEnd"/>
      <w:r w:rsidRPr="00651521">
        <w:rPr>
          <w:b/>
          <w:bCs/>
        </w:rPr>
        <w:t xml:space="preserve"> </w:t>
      </w:r>
      <w:proofErr w:type="spellStart"/>
      <w:r w:rsidRPr="00651521">
        <w:rPr>
          <w:b/>
          <w:bCs/>
        </w:rPr>
        <w:t>време</w:t>
      </w:r>
      <w:proofErr w:type="spellEnd"/>
      <w:r w:rsidRPr="00651521">
        <w:rPr>
          <w:b/>
          <w:bCs/>
        </w:rPr>
        <w:t xml:space="preserve"> </w:t>
      </w:r>
      <w:proofErr w:type="spellStart"/>
      <w:r w:rsidRPr="00651521">
        <w:rPr>
          <w:b/>
          <w:bCs/>
        </w:rPr>
        <w:t>за</w:t>
      </w:r>
      <w:proofErr w:type="spellEnd"/>
      <w:r w:rsidRPr="00651521">
        <w:rPr>
          <w:b/>
          <w:bCs/>
        </w:rPr>
        <w:t xml:space="preserve"> </w:t>
      </w:r>
      <w:proofErr w:type="spellStart"/>
      <w:r w:rsidRPr="00651521">
        <w:rPr>
          <w:b/>
          <w:bCs/>
        </w:rPr>
        <w:t>подношење</w:t>
      </w:r>
      <w:proofErr w:type="spellEnd"/>
      <w:r w:rsidRPr="00651521">
        <w:rPr>
          <w:b/>
          <w:bCs/>
        </w:rPr>
        <w:t xml:space="preserve"> </w:t>
      </w:r>
      <w:proofErr w:type="spellStart"/>
      <w:r w:rsidRPr="00651521">
        <w:rPr>
          <w:b/>
          <w:bCs/>
        </w:rPr>
        <w:t>пријава</w:t>
      </w:r>
      <w:proofErr w:type="spellEnd"/>
      <w:r w:rsidRPr="00651521">
        <w:rPr>
          <w:b/>
          <w:bCs/>
        </w:rPr>
        <w:t xml:space="preserve"> </w:t>
      </w:r>
      <w:proofErr w:type="spellStart"/>
      <w:r w:rsidRPr="00651521">
        <w:rPr>
          <w:b/>
          <w:bCs/>
        </w:rPr>
        <w:t>за</w:t>
      </w:r>
      <w:proofErr w:type="spellEnd"/>
      <w:r w:rsidRPr="00651521">
        <w:rPr>
          <w:b/>
          <w:bCs/>
        </w:rPr>
        <w:t xml:space="preserve"> </w:t>
      </w:r>
      <w:proofErr w:type="spellStart"/>
      <w:r w:rsidRPr="00651521">
        <w:rPr>
          <w:b/>
          <w:bCs/>
        </w:rPr>
        <w:t>упис</w:t>
      </w:r>
      <w:proofErr w:type="spellEnd"/>
      <w:r w:rsidRPr="00651521">
        <w:rPr>
          <w:b/>
          <w:bCs/>
        </w:rPr>
        <w:t xml:space="preserve"> </w:t>
      </w:r>
      <w:proofErr w:type="spellStart"/>
      <w:r w:rsidRPr="00651521">
        <w:rPr>
          <w:b/>
          <w:bCs/>
        </w:rPr>
        <w:t>деце</w:t>
      </w:r>
      <w:proofErr w:type="spellEnd"/>
      <w:r w:rsidRPr="00651521">
        <w:rPr>
          <w:b/>
          <w:bCs/>
        </w:rPr>
        <w:t xml:space="preserve"> </w:t>
      </w:r>
      <w:proofErr w:type="spellStart"/>
      <w:r w:rsidRPr="00651521">
        <w:rPr>
          <w:b/>
          <w:bCs/>
        </w:rPr>
        <w:t>узраста</w:t>
      </w:r>
      <w:proofErr w:type="spellEnd"/>
      <w:r w:rsidRPr="00651521">
        <w:rPr>
          <w:b/>
          <w:bCs/>
        </w:rPr>
        <w:t xml:space="preserve"> </w:t>
      </w:r>
      <w:proofErr w:type="spellStart"/>
      <w:r w:rsidRPr="00651521">
        <w:rPr>
          <w:b/>
          <w:bCs/>
        </w:rPr>
        <w:t>од</w:t>
      </w:r>
      <w:proofErr w:type="spellEnd"/>
      <w:r w:rsidRPr="00651521">
        <w:rPr>
          <w:b/>
          <w:bCs/>
        </w:rPr>
        <w:t xml:space="preserve"> 6 </w:t>
      </w:r>
      <w:proofErr w:type="spellStart"/>
      <w:r w:rsidRPr="00651521">
        <w:rPr>
          <w:b/>
          <w:bCs/>
        </w:rPr>
        <w:t>месеци</w:t>
      </w:r>
      <w:proofErr w:type="spellEnd"/>
      <w:r w:rsidRPr="00651521">
        <w:rPr>
          <w:b/>
          <w:bCs/>
        </w:rPr>
        <w:t xml:space="preserve"> </w:t>
      </w:r>
      <w:proofErr w:type="spellStart"/>
      <w:r w:rsidRPr="00651521">
        <w:rPr>
          <w:b/>
          <w:bCs/>
        </w:rPr>
        <w:t>до</w:t>
      </w:r>
      <w:proofErr w:type="spellEnd"/>
      <w:r w:rsidRPr="00651521">
        <w:rPr>
          <w:b/>
          <w:bCs/>
        </w:rPr>
        <w:t xml:space="preserve"> 5,5 </w:t>
      </w:r>
      <w:proofErr w:type="spellStart"/>
      <w:r w:rsidRPr="00651521">
        <w:rPr>
          <w:b/>
          <w:bCs/>
        </w:rPr>
        <w:t>година</w:t>
      </w:r>
      <w:proofErr w:type="spellEnd"/>
      <w:r w:rsidRPr="00651521">
        <w:rPr>
          <w:b/>
          <w:bCs/>
        </w:rPr>
        <w:t xml:space="preserve"> </w:t>
      </w:r>
      <w:proofErr w:type="spellStart"/>
      <w:r w:rsidRPr="00651521">
        <w:rPr>
          <w:b/>
          <w:bCs/>
        </w:rPr>
        <w:t>до</w:t>
      </w:r>
      <w:proofErr w:type="spellEnd"/>
      <w:r w:rsidRPr="00651521">
        <w:rPr>
          <w:b/>
          <w:bCs/>
        </w:rPr>
        <w:t xml:space="preserve"> 15. </w:t>
      </w:r>
      <w:proofErr w:type="spellStart"/>
      <w:proofErr w:type="gramStart"/>
      <w:r w:rsidRPr="00651521">
        <w:rPr>
          <w:b/>
          <w:bCs/>
        </w:rPr>
        <w:t>августа</w:t>
      </w:r>
      <w:proofErr w:type="spellEnd"/>
      <w:proofErr w:type="gramEnd"/>
      <w:r w:rsidRPr="00651521">
        <w:rPr>
          <w:b/>
          <w:bCs/>
        </w:rPr>
        <w:t xml:space="preserve"> 2020. </w:t>
      </w:r>
      <w:proofErr w:type="spellStart"/>
      <w:proofErr w:type="gramStart"/>
      <w:r w:rsidRPr="00651521">
        <w:rPr>
          <w:b/>
          <w:bCs/>
        </w:rPr>
        <w:t>године</w:t>
      </w:r>
      <w:proofErr w:type="spellEnd"/>
      <w:proofErr w:type="gramEnd"/>
      <w:r w:rsidRPr="00651521">
        <w:rPr>
          <w:b/>
          <w:bCs/>
        </w:rPr>
        <w:t>.</w:t>
      </w:r>
    </w:p>
    <w:p w:rsidR="00651521" w:rsidRPr="00651521" w:rsidRDefault="00651521" w:rsidP="00651521">
      <w:pPr>
        <w:pStyle w:val="Standard"/>
        <w:jc w:val="both"/>
      </w:pPr>
    </w:p>
    <w:p w:rsidR="00651521" w:rsidRDefault="00651521" w:rsidP="00651521">
      <w:pPr>
        <w:pStyle w:val="Standard"/>
        <w:jc w:val="both"/>
        <w:rPr>
          <w:b/>
          <w:bCs/>
          <w:color w:val="0000FF"/>
        </w:rPr>
      </w:pPr>
      <w:r w:rsidRPr="00651521">
        <w:rPr>
          <w:b/>
          <w:bCs/>
        </w:rPr>
        <w:t xml:space="preserve">       </w:t>
      </w:r>
      <w:proofErr w:type="spellStart"/>
      <w:r w:rsidRPr="00651521">
        <w:rPr>
          <w:b/>
          <w:bCs/>
        </w:rPr>
        <w:t>Подсећамо</w:t>
      </w:r>
      <w:proofErr w:type="spellEnd"/>
      <w:r w:rsidRPr="00651521">
        <w:rPr>
          <w:b/>
          <w:bCs/>
        </w:rPr>
        <w:t xml:space="preserve"> </w:t>
      </w:r>
      <w:proofErr w:type="spellStart"/>
      <w:r w:rsidRPr="00651521">
        <w:rPr>
          <w:b/>
          <w:bCs/>
        </w:rPr>
        <w:t>да</w:t>
      </w:r>
      <w:proofErr w:type="spellEnd"/>
      <w:r w:rsidRPr="00651521">
        <w:rPr>
          <w:b/>
          <w:bCs/>
        </w:rPr>
        <w:t xml:space="preserve"> </w:t>
      </w:r>
      <w:proofErr w:type="spellStart"/>
      <w:r w:rsidRPr="00651521">
        <w:rPr>
          <w:b/>
          <w:bCs/>
        </w:rPr>
        <w:t>се</w:t>
      </w:r>
      <w:proofErr w:type="spellEnd"/>
      <w:r w:rsidRPr="00651521">
        <w:rPr>
          <w:b/>
          <w:bCs/>
        </w:rPr>
        <w:t xml:space="preserve"> </w:t>
      </w:r>
      <w:proofErr w:type="spellStart"/>
      <w:r w:rsidRPr="00651521">
        <w:rPr>
          <w:b/>
          <w:bCs/>
        </w:rPr>
        <w:t>пријаве</w:t>
      </w:r>
      <w:proofErr w:type="spellEnd"/>
      <w:r w:rsidRPr="00651521">
        <w:rPr>
          <w:b/>
          <w:bCs/>
        </w:rPr>
        <w:t xml:space="preserve"> </w:t>
      </w:r>
      <w:proofErr w:type="spellStart"/>
      <w:r w:rsidRPr="00651521">
        <w:rPr>
          <w:b/>
          <w:bCs/>
        </w:rPr>
        <w:t>подносе</w:t>
      </w:r>
      <w:proofErr w:type="spellEnd"/>
      <w:r w:rsidRPr="00651521">
        <w:rPr>
          <w:b/>
          <w:bCs/>
        </w:rPr>
        <w:t xml:space="preserve"> </w:t>
      </w:r>
      <w:proofErr w:type="spellStart"/>
      <w:r w:rsidRPr="00651521">
        <w:rPr>
          <w:b/>
          <w:bCs/>
        </w:rPr>
        <w:t>искључиво</w:t>
      </w:r>
      <w:proofErr w:type="spellEnd"/>
      <w:r w:rsidRPr="00651521">
        <w:rPr>
          <w:b/>
          <w:bCs/>
        </w:rPr>
        <w:t xml:space="preserve"> </w:t>
      </w:r>
      <w:proofErr w:type="spellStart"/>
      <w:r w:rsidRPr="00651521">
        <w:rPr>
          <w:b/>
          <w:bCs/>
        </w:rPr>
        <w:t>електронским</w:t>
      </w:r>
      <w:proofErr w:type="spellEnd"/>
      <w:r w:rsidRPr="00651521">
        <w:rPr>
          <w:b/>
          <w:bCs/>
        </w:rPr>
        <w:t xml:space="preserve"> </w:t>
      </w:r>
      <w:proofErr w:type="spellStart"/>
      <w:r w:rsidRPr="00651521">
        <w:rPr>
          <w:b/>
          <w:bCs/>
        </w:rPr>
        <w:t>путем</w:t>
      </w:r>
      <w:proofErr w:type="spellEnd"/>
      <w:r w:rsidRPr="00651521">
        <w:rPr>
          <w:b/>
          <w:bCs/>
        </w:rPr>
        <w:t xml:space="preserve"> </w:t>
      </w:r>
      <w:proofErr w:type="spellStart"/>
      <w:r w:rsidRPr="00651521">
        <w:rPr>
          <w:b/>
          <w:bCs/>
        </w:rPr>
        <w:t>преко</w:t>
      </w:r>
      <w:proofErr w:type="spellEnd"/>
      <w:r w:rsidRPr="00651521">
        <w:rPr>
          <w:b/>
          <w:bCs/>
        </w:rPr>
        <w:t xml:space="preserve"> </w:t>
      </w:r>
      <w:proofErr w:type="spellStart"/>
      <w:r w:rsidRPr="00651521">
        <w:rPr>
          <w:b/>
          <w:bCs/>
        </w:rPr>
        <w:t>Портала</w:t>
      </w:r>
      <w:proofErr w:type="spellEnd"/>
      <w:r w:rsidRPr="00651521">
        <w:rPr>
          <w:b/>
          <w:bCs/>
        </w:rPr>
        <w:t xml:space="preserve"> </w:t>
      </w:r>
      <w:proofErr w:type="spellStart"/>
      <w:r w:rsidRPr="00651521">
        <w:rPr>
          <w:b/>
          <w:bCs/>
        </w:rPr>
        <w:t>еУправа</w:t>
      </w:r>
      <w:proofErr w:type="spellEnd"/>
      <w:r w:rsidRPr="00651521">
        <w:rPr>
          <w:b/>
          <w:bCs/>
          <w:color w:val="0000FF"/>
        </w:rPr>
        <w:t xml:space="preserve"> </w:t>
      </w:r>
      <w:hyperlink r:id="rId8" w:history="1">
        <w:r w:rsidRPr="00651521">
          <w:rPr>
            <w:b/>
            <w:bCs/>
            <w:color w:val="0000FF"/>
          </w:rPr>
          <w:t>https://eu</w:t>
        </w:r>
        <w:r w:rsidRPr="00651521">
          <w:rPr>
            <w:b/>
            <w:bCs/>
            <w:color w:val="0000FF"/>
          </w:rPr>
          <w:t>p</w:t>
        </w:r>
        <w:r w:rsidRPr="00651521">
          <w:rPr>
            <w:b/>
            <w:bCs/>
            <w:color w:val="0000FF"/>
          </w:rPr>
          <w:t>rava.gov.rs/usluge/5625</w:t>
        </w:r>
      </w:hyperlink>
    </w:p>
    <w:p w:rsidR="00651521" w:rsidRDefault="00651521" w:rsidP="00651521">
      <w:pPr>
        <w:pStyle w:val="Standard"/>
        <w:jc w:val="both"/>
        <w:rPr>
          <w:rStyle w:val="Hyperlink"/>
          <w:color w:val="auto"/>
          <w:u w:val="none"/>
        </w:rPr>
      </w:pPr>
    </w:p>
    <w:p w:rsidR="00651521" w:rsidRDefault="00651521" w:rsidP="00651521">
      <w:pPr>
        <w:pStyle w:val="Standard"/>
        <w:jc w:val="both"/>
        <w:rPr>
          <w:b/>
          <w:bCs/>
          <w:color w:val="0000FF"/>
        </w:rPr>
      </w:pPr>
      <w:r w:rsidRPr="00651521">
        <w:rPr>
          <w:b/>
          <w:bCs/>
        </w:rPr>
        <w:t xml:space="preserve">  </w:t>
      </w:r>
      <w:proofErr w:type="spellStart"/>
      <w:r w:rsidRPr="00651521">
        <w:rPr>
          <w:b/>
          <w:bCs/>
        </w:rPr>
        <w:t>Корисничко</w:t>
      </w:r>
      <w:proofErr w:type="spellEnd"/>
      <w:r w:rsidRPr="00651521">
        <w:rPr>
          <w:b/>
          <w:bCs/>
        </w:rPr>
        <w:t xml:space="preserve"> </w:t>
      </w:r>
      <w:proofErr w:type="spellStart"/>
      <w:r w:rsidRPr="00651521">
        <w:rPr>
          <w:b/>
          <w:bCs/>
        </w:rPr>
        <w:t>упутство</w:t>
      </w:r>
      <w:proofErr w:type="spellEnd"/>
      <w:r w:rsidRPr="00651521">
        <w:rPr>
          <w:b/>
          <w:bCs/>
        </w:rPr>
        <w:t xml:space="preserve"> </w:t>
      </w:r>
      <w:proofErr w:type="spellStart"/>
      <w:r w:rsidRPr="00651521">
        <w:rPr>
          <w:b/>
          <w:bCs/>
        </w:rPr>
        <w:t>родитељи</w:t>
      </w:r>
      <w:proofErr w:type="spellEnd"/>
      <w:r w:rsidRPr="00651521">
        <w:rPr>
          <w:b/>
          <w:bCs/>
        </w:rPr>
        <w:t xml:space="preserve"> </w:t>
      </w:r>
      <w:proofErr w:type="spellStart"/>
      <w:r w:rsidRPr="00651521">
        <w:rPr>
          <w:b/>
          <w:bCs/>
        </w:rPr>
        <w:t>могу</w:t>
      </w:r>
      <w:proofErr w:type="spellEnd"/>
      <w:r w:rsidRPr="00651521">
        <w:rPr>
          <w:b/>
          <w:bCs/>
        </w:rPr>
        <w:t xml:space="preserve"> </w:t>
      </w:r>
      <w:proofErr w:type="spellStart"/>
      <w:r w:rsidRPr="00651521">
        <w:rPr>
          <w:b/>
          <w:bCs/>
        </w:rPr>
        <w:t>наћи</w:t>
      </w:r>
      <w:proofErr w:type="spellEnd"/>
      <w:r w:rsidRPr="00651521">
        <w:rPr>
          <w:b/>
          <w:bCs/>
        </w:rPr>
        <w:t xml:space="preserve"> </w:t>
      </w:r>
      <w:proofErr w:type="spellStart"/>
      <w:r w:rsidRPr="00651521">
        <w:rPr>
          <w:b/>
          <w:bCs/>
        </w:rPr>
        <w:t>на</w:t>
      </w:r>
      <w:proofErr w:type="spellEnd"/>
      <w:r w:rsidRPr="00651521">
        <w:rPr>
          <w:b/>
          <w:bCs/>
        </w:rPr>
        <w:t xml:space="preserve"> </w:t>
      </w:r>
      <w:proofErr w:type="spellStart"/>
      <w:r w:rsidRPr="00651521">
        <w:rPr>
          <w:b/>
          <w:bCs/>
        </w:rPr>
        <w:t>следећем</w:t>
      </w:r>
      <w:proofErr w:type="spellEnd"/>
      <w:r w:rsidRPr="00651521">
        <w:rPr>
          <w:b/>
          <w:bCs/>
        </w:rPr>
        <w:t xml:space="preserve"> </w:t>
      </w:r>
      <w:proofErr w:type="spellStart"/>
      <w:r w:rsidRPr="00651521">
        <w:rPr>
          <w:b/>
          <w:bCs/>
        </w:rPr>
        <w:t>линку</w:t>
      </w:r>
      <w:proofErr w:type="spellEnd"/>
      <w:r w:rsidRPr="00651521">
        <w:rPr>
          <w:b/>
          <w:bCs/>
        </w:rPr>
        <w:t>:</w:t>
      </w:r>
      <w:r w:rsidRPr="00651521">
        <w:t xml:space="preserve"> </w:t>
      </w:r>
      <w:hyperlink r:id="rId9" w:history="1">
        <w:r w:rsidRPr="00651521">
          <w:rPr>
            <w:b/>
            <w:bCs/>
            <w:color w:val="0000FF"/>
          </w:rPr>
          <w:t>https://euprava.gov.rs/media/Uputstva/Uputstvo%20eVrtic.pdf</w:t>
        </w:r>
      </w:hyperlink>
    </w:p>
    <w:p w:rsidR="00651521" w:rsidRDefault="00651521" w:rsidP="00651521">
      <w:pPr>
        <w:pStyle w:val="Standard"/>
        <w:jc w:val="both"/>
        <w:rPr>
          <w:b/>
          <w:bCs/>
          <w:color w:val="0000FF"/>
        </w:rPr>
      </w:pPr>
    </w:p>
    <w:p w:rsidR="00651521" w:rsidRDefault="00651521" w:rsidP="00651521">
      <w:pPr>
        <w:pStyle w:val="Standard"/>
        <w:jc w:val="both"/>
        <w:rPr>
          <w:b/>
          <w:bCs/>
          <w:color w:val="0000FF"/>
        </w:rPr>
      </w:pPr>
    </w:p>
    <w:p w:rsidR="00651521" w:rsidRDefault="00651521" w:rsidP="00651521">
      <w:pPr>
        <w:pStyle w:val="Standard"/>
        <w:jc w:val="both"/>
        <w:rPr>
          <w:b/>
          <w:bCs/>
          <w:color w:val="0000FF"/>
        </w:rPr>
      </w:pPr>
      <w:r>
        <w:rPr>
          <w:b/>
          <w:bCs/>
          <w:color w:val="0000FF"/>
        </w:rPr>
        <w:t xml:space="preserve">                  </w:t>
      </w:r>
    </w:p>
    <w:p w:rsidR="00651521" w:rsidRPr="00651521" w:rsidRDefault="00651521" w:rsidP="00651521">
      <w:pPr>
        <w:pStyle w:val="Standard"/>
        <w:jc w:val="both"/>
      </w:pPr>
      <w:r>
        <w:rPr>
          <w:b/>
          <w:bCs/>
          <w:color w:val="0000FF"/>
        </w:rPr>
        <w:t xml:space="preserve">             </w:t>
      </w:r>
      <w:bookmarkStart w:id="0" w:name="_GoBack"/>
      <w:bookmarkEnd w:id="0"/>
    </w:p>
    <w:p w:rsidR="000F6D80" w:rsidRDefault="00651521" w:rsidP="00651521">
      <w:pPr>
        <w:rPr>
          <w:sz w:val="24"/>
          <w:szCs w:val="24"/>
        </w:rPr>
      </w:pPr>
    </w:p>
    <w:p w:rsidR="00651521" w:rsidRPr="00651521" w:rsidRDefault="00651521" w:rsidP="00651521">
      <w:pPr>
        <w:rPr>
          <w:sz w:val="24"/>
          <w:szCs w:val="24"/>
        </w:rPr>
      </w:pPr>
    </w:p>
    <w:sectPr w:rsidR="00651521" w:rsidRPr="0065152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1521"/>
    <w:rsid w:val="00604620"/>
    <w:rsid w:val="00651521"/>
    <w:rsid w:val="00B8669D"/>
    <w:rsid w:val="00D65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1521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51521"/>
    <w:rPr>
      <w:color w:val="0000FF" w:themeColor="hyperlink"/>
      <w:u w:val="single"/>
    </w:rPr>
  </w:style>
  <w:style w:type="paragraph" w:customStyle="1" w:styleId="Standard">
    <w:name w:val="Standard"/>
    <w:rsid w:val="0065152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</w:rPr>
  </w:style>
  <w:style w:type="paragraph" w:customStyle="1" w:styleId="Textbody">
    <w:name w:val="Text body"/>
    <w:basedOn w:val="Standard"/>
    <w:rsid w:val="00651521"/>
    <w:pPr>
      <w:spacing w:after="1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1521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51521"/>
    <w:rPr>
      <w:color w:val="0000FF" w:themeColor="hyperlink"/>
      <w:u w:val="single"/>
    </w:rPr>
  </w:style>
  <w:style w:type="paragraph" w:customStyle="1" w:styleId="Standard">
    <w:name w:val="Standard"/>
    <w:rsid w:val="0065152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</w:rPr>
  </w:style>
  <w:style w:type="paragraph" w:customStyle="1" w:styleId="Textbody">
    <w:name w:val="Text body"/>
    <w:basedOn w:val="Standard"/>
    <w:rsid w:val="00651521"/>
    <w:pPr>
      <w:spacing w:after="1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uprava.gov.rs/usluge/5625" TargetMode="External"/><Relationship Id="rId3" Type="http://schemas.openxmlformats.org/officeDocument/2006/relationships/settings" Target="settings.xml"/><Relationship Id="rId7" Type="http://schemas.openxmlformats.org/officeDocument/2006/relationships/hyperlink" Target="mts.rs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euprava.gov.rs/media/Uputstva/Uputstvo%20eVrtic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176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2020-04-22T07:30:00Z</dcterms:created>
  <dcterms:modified xsi:type="dcterms:W3CDTF">2020-04-22T07:39:00Z</dcterms:modified>
</cp:coreProperties>
</file>